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29" w:rsidRDefault="002B1929" w:rsidP="004622AB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2B1929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4g/cwo2xl7kag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4g/cwo2xl7kage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929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  </w:t>
      </w:r>
      <w:proofErr w:type="spellStart"/>
      <w:r w:rsidR="004622AB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Erfstukken</w:t>
      </w:r>
      <w:proofErr w:type="spellEnd"/>
      <w:r w:rsidR="004622AB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</w:t>
      </w:r>
      <w:proofErr w:type="spellStart"/>
      <w:r w:rsidR="004622AB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Huis</w:t>
      </w:r>
      <w:proofErr w:type="spellEnd"/>
      <w:r w:rsidR="004622AB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</w:t>
      </w:r>
      <w:proofErr w:type="spellStart"/>
      <w:r w:rsidR="004622AB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Gerbrandt</w:t>
      </w:r>
      <w:proofErr w:type="spellEnd"/>
    </w:p>
    <w:p w:rsidR="004622AB" w:rsidRPr="004622AB" w:rsidRDefault="004622AB" w:rsidP="004622AB">
      <w:pPr>
        <w:spacing w:after="150" w:line="240" w:lineRule="auto"/>
        <w:outlineLvl w:val="2"/>
        <w:rPr>
          <w:rFonts w:ascii="inherit" w:eastAsia="Times New Roman" w:hAnsi="inherit" w:cs="Helvetica"/>
          <w:bCs/>
          <w:color w:val="FF0000"/>
          <w:sz w:val="24"/>
          <w:szCs w:val="24"/>
          <w:lang w:eastAsia="nl-NL"/>
        </w:rPr>
      </w:pPr>
      <w:r w:rsidRPr="004622AB">
        <w:rPr>
          <w:rFonts w:ascii="inherit" w:eastAsia="Times New Roman" w:hAnsi="inherit" w:cs="Helvetica"/>
          <w:bCs/>
          <w:color w:val="FF0000"/>
          <w:sz w:val="24"/>
          <w:szCs w:val="24"/>
          <w:lang w:eastAsia="nl-NL"/>
        </w:rPr>
        <w:t>Deze statistieken zijn gebaseerd voor aanvallen</w:t>
      </w:r>
      <w:r>
        <w:rPr>
          <w:rFonts w:ascii="inherit" w:eastAsia="Times New Roman" w:hAnsi="inherit" w:cs="Helvetica"/>
          <w:bCs/>
          <w:color w:val="FF0000"/>
          <w:sz w:val="24"/>
          <w:szCs w:val="24"/>
          <w:lang w:eastAsia="nl-NL"/>
        </w:rPr>
        <w:t xml:space="preserve"> op NPC-doelwitten.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4"/>
        <w:gridCol w:w="2908"/>
      </w:tblGrid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courtyard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2B1929" w:rsidRPr="002B1929" w:rsidTr="004622A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the number of troops on the flank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1929" w:rsidRPr="002B1929" w:rsidRDefault="002B1929" w:rsidP="002B1929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2B1929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4622AB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D598E"/>
    <w:multiLevelType w:val="multilevel"/>
    <w:tmpl w:val="C67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29"/>
    <w:rsid w:val="002B1929"/>
    <w:rsid w:val="00332379"/>
    <w:rsid w:val="004622AB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7462-65A3-4B94-803C-8C9E946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669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380</Characters>
  <Application>Microsoft Office Word</Application>
  <DocSecurity>0</DocSecurity>
  <Lines>3</Lines>
  <Paragraphs>1</Paragraphs>
  <ScaleCrop>false</ScaleCrop>
  <Company>Arkema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2018-02-20T16:52:00Z</dcterms:created>
  <dcterms:modified xsi:type="dcterms:W3CDTF">2018-05-21T12:06:00Z</dcterms:modified>
</cp:coreProperties>
</file>